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CD" w:rsidRPr="00A54A35" w:rsidRDefault="00F315A9" w:rsidP="00F315A9">
      <w:pPr>
        <w:spacing w:after="0" w:line="240" w:lineRule="auto"/>
        <w:jc w:val="center"/>
        <w:rPr>
          <w:rFonts w:ascii="Times New Roman" w:hAnsi="Times New Roman" w:cs="Times New Roman"/>
          <w:b/>
          <w:sz w:val="26"/>
          <w:szCs w:val="26"/>
        </w:rPr>
      </w:pPr>
      <w:r w:rsidRPr="00A54A35">
        <w:rPr>
          <w:rFonts w:ascii="Times New Roman" w:hAnsi="Times New Roman" w:cs="Times New Roman"/>
          <w:b/>
          <w:sz w:val="26"/>
          <w:szCs w:val="26"/>
        </w:rPr>
        <w:t xml:space="preserve">Федеральный закон от 25 декабря 2008 г. N 273-ФЗ </w:t>
      </w:r>
    </w:p>
    <w:p w:rsidR="006222CD" w:rsidRPr="00A54A35" w:rsidRDefault="00A54A35" w:rsidP="00F315A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противодействии коррупции»</w:t>
      </w:r>
    </w:p>
    <w:p w:rsidR="00F315A9" w:rsidRPr="00A54A35" w:rsidRDefault="00F315A9" w:rsidP="00A54A35">
      <w:pPr>
        <w:spacing w:after="0" w:line="240" w:lineRule="auto"/>
        <w:jc w:val="center"/>
        <w:rPr>
          <w:rFonts w:ascii="Times New Roman" w:hAnsi="Times New Roman" w:cs="Times New Roman"/>
          <w:b/>
          <w:sz w:val="26"/>
          <w:szCs w:val="26"/>
        </w:rPr>
      </w:pPr>
      <w:r w:rsidRPr="00A54A35">
        <w:rPr>
          <w:rFonts w:ascii="Times New Roman" w:hAnsi="Times New Roman" w:cs="Times New Roman"/>
          <w:b/>
          <w:sz w:val="26"/>
          <w:szCs w:val="26"/>
        </w:rPr>
        <w:t>(с изменениями и дополнениями)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Преамбула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 Основные понятия, используемые в настоящем Федеральном законе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2. Правовая основа противодействия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3. Основные принципы противодействия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4. Международное сотрудничество Российской Федерации в области противодействия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5. Организационные основы противодействия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6. Меры по профилактике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7. Основные направления деятельности государственных органов по повышению эффективности противодействия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8. Представление сведений о доходах, об имуществе и обязательствах имущественного характера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8.1. Представление сведений о расходах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10. Конфликт интересов на государственной и муниципальной службе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11. Порядок предотвращения и урегулирования конфликта интересов на государственной и муниципальной службе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12.1. </w:t>
      </w:r>
      <w:proofErr w:type="gramStart"/>
      <w:r w:rsidRPr="00A54A35">
        <w:rPr>
          <w:rFonts w:ascii="Times New Roman" w:hAnsi="Times New Roman" w:cs="Times New Roman"/>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12.5. Установление иных запретов, ограничений, обязательств и правил служебного поведения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13. Ответственность физических лиц за коррупционные правонарушения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13.3. Обязанность организаций принимать меры по предупреждению коррупции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13.4. Осуществление проверок уполномоченным подразделением Администрации Президента Российской Федерации </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14. Ответственность юридических лиц за коррупционные правонарушения </w:t>
      </w:r>
    </w:p>
    <w:p w:rsidR="00F315A9" w:rsidRPr="00BD3711" w:rsidRDefault="00F315A9" w:rsidP="00BD3711">
      <w:pPr>
        <w:spacing w:after="0" w:line="240" w:lineRule="auto"/>
        <w:jc w:val="center"/>
        <w:rPr>
          <w:rFonts w:ascii="Times New Roman" w:hAnsi="Times New Roman" w:cs="Times New Roman"/>
          <w:b/>
          <w:sz w:val="24"/>
          <w:szCs w:val="24"/>
        </w:rPr>
      </w:pPr>
      <w:r w:rsidRPr="00BD3711">
        <w:rPr>
          <w:rFonts w:ascii="Times New Roman" w:hAnsi="Times New Roman" w:cs="Times New Roman"/>
          <w:b/>
          <w:sz w:val="24"/>
          <w:szCs w:val="24"/>
        </w:rPr>
        <w:t>Федеральный закон от 25 декабря 2008 г. N 273-ФЗ</w:t>
      </w:r>
    </w:p>
    <w:p w:rsidR="007561D4" w:rsidRDefault="00A54A35" w:rsidP="00A54A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противодействии коррупции»</w:t>
      </w:r>
    </w:p>
    <w:p w:rsidR="00F315A9" w:rsidRPr="00A54A35" w:rsidRDefault="00F315A9" w:rsidP="00A54A35">
      <w:pPr>
        <w:spacing w:after="0" w:line="240" w:lineRule="auto"/>
        <w:jc w:val="right"/>
        <w:rPr>
          <w:rFonts w:ascii="Times New Roman" w:hAnsi="Times New Roman" w:cs="Times New Roman"/>
        </w:rPr>
      </w:pPr>
      <w:r w:rsidRPr="00A54A35">
        <w:rPr>
          <w:rFonts w:ascii="Times New Roman" w:hAnsi="Times New Roman" w:cs="Times New Roman"/>
        </w:rPr>
        <w:t xml:space="preserve">С изменениями и дополнениями </w:t>
      </w:r>
      <w:proofErr w:type="gramStart"/>
      <w:r w:rsidRPr="00A54A35">
        <w:rPr>
          <w:rFonts w:ascii="Times New Roman" w:hAnsi="Times New Roman" w:cs="Times New Roman"/>
        </w:rPr>
        <w:t>от</w:t>
      </w:r>
      <w:proofErr w:type="gramEnd"/>
      <w:r w:rsidRPr="00A54A35">
        <w:rPr>
          <w:rFonts w:ascii="Times New Roman" w:hAnsi="Times New Roman" w:cs="Times New Roman"/>
        </w:rPr>
        <w:t>:</w:t>
      </w:r>
    </w:p>
    <w:p w:rsidR="007561D4" w:rsidRPr="00A54A35" w:rsidRDefault="00F315A9" w:rsidP="00A54A35">
      <w:pPr>
        <w:spacing w:after="0" w:line="240" w:lineRule="auto"/>
        <w:jc w:val="right"/>
        <w:rPr>
          <w:rFonts w:ascii="Times New Roman" w:hAnsi="Times New Roman" w:cs="Times New Roman"/>
        </w:rPr>
      </w:pPr>
      <w:r w:rsidRPr="00A54A35">
        <w:rPr>
          <w:rFonts w:ascii="Times New Roman" w:hAnsi="Times New Roman" w:cs="Times New Roman"/>
        </w:rPr>
        <w:t xml:space="preserve">11 июля, 21 ноября 2011 г., 3, 29 декабря 2012 г., 7 мая, </w:t>
      </w:r>
    </w:p>
    <w:p w:rsidR="00F315A9" w:rsidRPr="00A54A35" w:rsidRDefault="00F315A9" w:rsidP="00A54A35">
      <w:pPr>
        <w:spacing w:after="0" w:line="240" w:lineRule="auto"/>
        <w:jc w:val="right"/>
        <w:rPr>
          <w:rFonts w:ascii="Times New Roman" w:hAnsi="Times New Roman" w:cs="Times New Roman"/>
        </w:rPr>
      </w:pPr>
      <w:r w:rsidRPr="00A54A35">
        <w:rPr>
          <w:rFonts w:ascii="Times New Roman" w:hAnsi="Times New Roman" w:cs="Times New Roman"/>
        </w:rPr>
        <w:lastRenderedPageBreak/>
        <w:t>30 сентября, 28 декабря 2013 г., 22 декабря 2014 г.</w:t>
      </w:r>
    </w:p>
    <w:p w:rsidR="00F315A9" w:rsidRPr="00A54A35" w:rsidRDefault="00F315A9" w:rsidP="00A54A35">
      <w:pPr>
        <w:spacing w:after="0" w:line="240" w:lineRule="auto"/>
        <w:jc w:val="right"/>
        <w:rPr>
          <w:rFonts w:ascii="Times New Roman" w:hAnsi="Times New Roman" w:cs="Times New Roman"/>
        </w:rPr>
      </w:pPr>
    </w:p>
    <w:p w:rsidR="00F315A9" w:rsidRPr="00A54A35" w:rsidRDefault="00F315A9" w:rsidP="00A54A35">
      <w:pPr>
        <w:spacing w:after="0" w:line="240" w:lineRule="auto"/>
        <w:jc w:val="right"/>
        <w:rPr>
          <w:rFonts w:ascii="Times New Roman" w:hAnsi="Times New Roman" w:cs="Times New Roman"/>
        </w:rPr>
      </w:pPr>
      <w:proofErr w:type="gramStart"/>
      <w:r w:rsidRPr="00A54A35">
        <w:rPr>
          <w:rFonts w:ascii="Times New Roman" w:hAnsi="Times New Roman" w:cs="Times New Roman"/>
        </w:rPr>
        <w:t>Принят</w:t>
      </w:r>
      <w:proofErr w:type="gramEnd"/>
      <w:r w:rsidRPr="00A54A35">
        <w:rPr>
          <w:rFonts w:ascii="Times New Roman" w:hAnsi="Times New Roman" w:cs="Times New Roman"/>
        </w:rPr>
        <w:t xml:space="preserve"> Государственной Думой 19 декабря 2008 года</w:t>
      </w:r>
    </w:p>
    <w:p w:rsidR="00F315A9" w:rsidRPr="00A54A35" w:rsidRDefault="00F315A9" w:rsidP="00A54A35">
      <w:pPr>
        <w:spacing w:after="0" w:line="240" w:lineRule="auto"/>
        <w:jc w:val="right"/>
        <w:rPr>
          <w:rFonts w:ascii="Times New Roman" w:hAnsi="Times New Roman" w:cs="Times New Roman"/>
        </w:rPr>
      </w:pPr>
    </w:p>
    <w:p w:rsidR="00F315A9" w:rsidRPr="00A54A35" w:rsidRDefault="00F315A9" w:rsidP="00A54A35">
      <w:pPr>
        <w:spacing w:after="0" w:line="240" w:lineRule="auto"/>
        <w:jc w:val="right"/>
        <w:rPr>
          <w:rFonts w:ascii="Times New Roman" w:hAnsi="Times New Roman" w:cs="Times New Roman"/>
        </w:rPr>
      </w:pPr>
      <w:proofErr w:type="gramStart"/>
      <w:r w:rsidRPr="00A54A35">
        <w:rPr>
          <w:rFonts w:ascii="Times New Roman" w:hAnsi="Times New Roman" w:cs="Times New Roman"/>
        </w:rPr>
        <w:t>Одобрен</w:t>
      </w:r>
      <w:proofErr w:type="gramEnd"/>
      <w:r w:rsidRPr="00A54A35">
        <w:rPr>
          <w:rFonts w:ascii="Times New Roman" w:hAnsi="Times New Roman" w:cs="Times New Roman"/>
        </w:rPr>
        <w:t xml:space="preserve"> Советом Федерации 22 декабря 2008 года</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 xml:space="preserve">О мерах по реализации отдельных положений настоящего Федерального закона </w:t>
      </w:r>
      <w:proofErr w:type="gramStart"/>
      <w:r w:rsidRPr="00A54A35">
        <w:rPr>
          <w:rFonts w:ascii="Times New Roman" w:hAnsi="Times New Roman" w:cs="Times New Roman"/>
          <w:i/>
        </w:rPr>
        <w:t>см</w:t>
      </w:r>
      <w:proofErr w:type="gramEnd"/>
      <w:r w:rsidRPr="00A54A35">
        <w:rPr>
          <w:rFonts w:ascii="Times New Roman" w:hAnsi="Times New Roman" w:cs="Times New Roman"/>
          <w:i/>
        </w:rPr>
        <w:t>. Указ Президента РФ от 2 апреля 2013 г. N 309</w:t>
      </w:r>
    </w:p>
    <w:p w:rsidR="007561D4"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315A9"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1. Основные понятия, используемые в настоящем Федеральном законе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Для целей настоящего Федерального закона используются следующие основные понятия: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коррупция:</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б) совершение деяний, указанных в подпункте "а" настоящего пункта, от имени или в интересах юридического лица;</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в) по минимизации и (или) ликвидации последствий коррупционных правонарушений.</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1 настоящего Федерального закона дополнена пунктом 3</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нормативные правовые акты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в) муниципальные правовые акты;</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1 настоящего Федерального закона дополнена пунктом 4</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315A9"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2. Правовая основа противодействия коррупции</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54A35">
        <w:rPr>
          <w:rFonts w:ascii="Times New Roman" w:hAnsi="Times New Roman" w:cs="Times New Roman"/>
        </w:rPr>
        <w:t xml:space="preserve"> и муниципальные правовые акты.</w:t>
      </w:r>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3. Основные принципы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lastRenderedPageBreak/>
        <w:t>1) признание, обеспечение и защита основных прав и свобод человека и гражданина;</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законность;</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неотвратимость ответственности за совершение коррупционных правонарушений;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6) приоритетное применение мер по предупреждению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F315A9"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4. Международное сотрудничество Российской Федерации в области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предоставления в надлежащих случаях предметов или образцов веще</w:t>
      </w:r>
      <w:proofErr w:type="gramStart"/>
      <w:r w:rsidRPr="00A54A35">
        <w:rPr>
          <w:rFonts w:ascii="Times New Roman" w:hAnsi="Times New Roman" w:cs="Times New Roman"/>
        </w:rPr>
        <w:t>ств дл</w:t>
      </w:r>
      <w:proofErr w:type="gramEnd"/>
      <w:r w:rsidRPr="00A54A35">
        <w:rPr>
          <w:rFonts w:ascii="Times New Roman" w:hAnsi="Times New Roman" w:cs="Times New Roman"/>
        </w:rPr>
        <w:t>я проведения исследований или судебных экспертиз;</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обмена информацией по вопросам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координации деятельности по профилактике коррупции и борьбе с коррупцией.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w:t>
      </w:r>
      <w:proofErr w:type="gramStart"/>
      <w:r w:rsidRPr="00A54A35">
        <w:rPr>
          <w:rFonts w:ascii="Times New Roman" w:hAnsi="Times New Roman" w:cs="Times New Roman"/>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54A35">
        <w:rPr>
          <w:rFonts w:ascii="Times New Roman" w:hAnsi="Times New Roman" w:cs="Times New Roman"/>
        </w:rPr>
        <w:t xml:space="preserve"> Федерации и федеральными законами.</w:t>
      </w:r>
    </w:p>
    <w:p w:rsidR="00F315A9"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5. Организационные основы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Президент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Национальный план противодействия коррупции на 2014 - 2015 г.г., утвержденный Указом Президента РФ от 11 апреля 2014 г. N 226</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Положение об Управлении Президента Российской Федерации по вопросам противодействия коррупции, утвержденное Указом Президента РФ от 3 декабря 2013 г. N 878</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Национальную стратегию противодействия коррупции, утвержденную Указом Президента РФ от 13 апреля 2010 г. N 460</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 xml:space="preserve">О мерах по реализации отдельных положений настоящего Федерального закона </w:t>
      </w:r>
      <w:proofErr w:type="gramStart"/>
      <w:r w:rsidRPr="00A54A35">
        <w:rPr>
          <w:rFonts w:ascii="Times New Roman" w:hAnsi="Times New Roman" w:cs="Times New Roman"/>
          <w:i/>
        </w:rPr>
        <w:t>см</w:t>
      </w:r>
      <w:proofErr w:type="gramEnd"/>
      <w:r w:rsidRPr="00A54A35">
        <w:rPr>
          <w:rFonts w:ascii="Times New Roman" w:hAnsi="Times New Roman" w:cs="Times New Roman"/>
          <w:i/>
        </w:rPr>
        <w:t>. Указ Президента РФ от 2 апреля 2013 г. N 310</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A54A35">
        <w:rPr>
          <w:rFonts w:ascii="Times New Roman" w:hAnsi="Times New Roman" w:cs="Times New Roman"/>
        </w:rPr>
        <w:t>законов по вопросам</w:t>
      </w:r>
      <w:proofErr w:type="gramEnd"/>
      <w:r w:rsidRPr="00A54A35">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5 настоящего Федерального закона дополнена частью 4.1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4.1. </w:t>
      </w:r>
      <w:proofErr w:type="gramStart"/>
      <w:r w:rsidRPr="00A54A35">
        <w:rPr>
          <w:rFonts w:ascii="Times New Roman" w:hAnsi="Times New Roman" w:cs="Times New Roman"/>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w:t>
      </w:r>
      <w:r w:rsidRPr="00A54A35">
        <w:rPr>
          <w:rFonts w:ascii="Times New Roman" w:hAnsi="Times New Roman" w:cs="Times New Roman"/>
        </w:rPr>
        <w:lastRenderedPageBreak/>
        <w:t>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54A35">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5. </w:t>
      </w:r>
      <w:proofErr w:type="gramStart"/>
      <w:r w:rsidRPr="00A54A35">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которых</w:t>
      </w:r>
      <w:proofErr w:type="gramEnd"/>
      <w:r w:rsidRPr="00A54A35">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561D4"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 xml:space="preserve">О Счетной палате Российской Федерации </w:t>
      </w:r>
      <w:proofErr w:type="gramStart"/>
      <w:r w:rsidRPr="00A54A35">
        <w:rPr>
          <w:rFonts w:ascii="Times New Roman" w:hAnsi="Times New Roman" w:cs="Times New Roman"/>
          <w:i/>
        </w:rPr>
        <w:t>см</w:t>
      </w:r>
      <w:proofErr w:type="gramEnd"/>
      <w:r w:rsidRPr="00A54A35">
        <w:rPr>
          <w:rFonts w:ascii="Times New Roman" w:hAnsi="Times New Roman" w:cs="Times New Roman"/>
          <w:i/>
        </w:rPr>
        <w:t>. Федеральный закон от 5 апреля 2013 г. N 41-ФЗ</w:t>
      </w:r>
    </w:p>
    <w:p w:rsidR="00F315A9"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6. Меры по профилактике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Профилактика коррупции осуществляется путем применения следующих основных мер:</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формирование в обществе нетерпимости к коррупционному поведению;</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w:t>
      </w:r>
      <w:proofErr w:type="spellStart"/>
      <w:r w:rsidRPr="00A54A35">
        <w:rPr>
          <w:rFonts w:ascii="Times New Roman" w:hAnsi="Times New Roman" w:cs="Times New Roman"/>
        </w:rPr>
        <w:t>антикоррупционная</w:t>
      </w:r>
      <w:proofErr w:type="spellEnd"/>
      <w:r w:rsidRPr="00A54A35">
        <w:rPr>
          <w:rFonts w:ascii="Times New Roman" w:hAnsi="Times New Roman" w:cs="Times New Roman"/>
        </w:rPr>
        <w:t xml:space="preserve"> экспертиза правовых актов и их проектов;</w:t>
      </w:r>
    </w:p>
    <w:p w:rsidR="007561D4"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6 настоящего Федерального закона дополнена пунктом 2.1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54A35">
        <w:rPr>
          <w:rFonts w:ascii="Times New Roman" w:hAnsi="Times New Roman" w:cs="Times New Roman"/>
        </w:rPr>
        <w:t>практики</w:t>
      </w:r>
      <w:proofErr w:type="gramEnd"/>
      <w:r w:rsidRPr="00A54A35">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 xml:space="preserve">См. Порядок рассмотрения вопросов правоприменительной </w:t>
      </w:r>
      <w:proofErr w:type="gramStart"/>
      <w:r w:rsidRPr="00A54A35">
        <w:rPr>
          <w:rFonts w:ascii="Times New Roman" w:hAnsi="Times New Roman" w:cs="Times New Roman"/>
          <w:i/>
        </w:rPr>
        <w:t>практики</w:t>
      </w:r>
      <w:proofErr w:type="gramEnd"/>
      <w:r w:rsidRPr="00A54A35">
        <w:rPr>
          <w:rFonts w:ascii="Times New Roman" w:hAnsi="Times New Roman" w:cs="Times New Roman"/>
          <w: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A54A35">
        <w:rPr>
          <w:rFonts w:ascii="Times New Roman" w:hAnsi="Times New Roman" w:cs="Times New Roman"/>
          <w:i/>
        </w:rPr>
        <w:t>Рособрнадзора</w:t>
      </w:r>
      <w:proofErr w:type="spellEnd"/>
      <w:r w:rsidRPr="00A54A35">
        <w:rPr>
          <w:rFonts w:ascii="Times New Roman" w:hAnsi="Times New Roman" w:cs="Times New Roman"/>
          <w:i/>
        </w:rPr>
        <w:t xml:space="preserve"> и ее должностных лиц, утвержденный приказом </w:t>
      </w:r>
      <w:proofErr w:type="spellStart"/>
      <w:r w:rsidRPr="00A54A35">
        <w:rPr>
          <w:rFonts w:ascii="Times New Roman" w:hAnsi="Times New Roman" w:cs="Times New Roman"/>
          <w:i/>
        </w:rPr>
        <w:t>Рособрнадзора</w:t>
      </w:r>
      <w:proofErr w:type="spellEnd"/>
      <w:r w:rsidRPr="00A54A35">
        <w:rPr>
          <w:rFonts w:ascii="Times New Roman" w:hAnsi="Times New Roman" w:cs="Times New Roman"/>
          <w:i/>
        </w:rPr>
        <w:t xml:space="preserve"> от 5 декабря 2014 г. N 1850</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в пункт 4 статьи 6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w:t>
      </w:r>
      <w:r w:rsidRPr="00A54A35">
        <w:rPr>
          <w:rFonts w:ascii="Times New Roman" w:hAnsi="Times New Roman" w:cs="Times New Roman"/>
        </w:rPr>
        <w:lastRenderedPageBreak/>
        <w:t>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имуществе</w:t>
      </w:r>
      <w:proofErr w:type="gramEnd"/>
      <w:r w:rsidRPr="00A54A35">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поощрении</w:t>
      </w:r>
      <w:proofErr w:type="gramEnd"/>
      <w:r w:rsidRPr="00A54A35">
        <w:rPr>
          <w:rFonts w:ascii="Times New Roman" w:hAnsi="Times New Roman" w:cs="Times New Roman"/>
        </w:rPr>
        <w:t>;</w:t>
      </w:r>
    </w:p>
    <w:p w:rsidR="007561D4"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6) развитие институтов общественного и парламентского </w:t>
      </w:r>
      <w:proofErr w:type="gramStart"/>
      <w:r w:rsidRPr="00A54A35">
        <w:rPr>
          <w:rFonts w:ascii="Times New Roman" w:hAnsi="Times New Roman" w:cs="Times New Roman"/>
        </w:rPr>
        <w:t>контроля за</w:t>
      </w:r>
      <w:proofErr w:type="gramEnd"/>
      <w:r w:rsidRPr="00A54A35">
        <w:rPr>
          <w:rFonts w:ascii="Times New Roman" w:hAnsi="Times New Roman" w:cs="Times New Roman"/>
        </w:rPr>
        <w:t xml:space="preserve"> соблюдением законодательства Российской Федерации о противодействии коррупции.</w:t>
      </w:r>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7. Основные направления деятельности государственных органов по повышению эффективности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проведение единой государственной политики в области противодействия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A54A35">
        <w:rPr>
          <w:rFonts w:ascii="Times New Roman" w:hAnsi="Times New Roman" w:cs="Times New Roman"/>
        </w:rPr>
        <w:t>контроля за</w:t>
      </w:r>
      <w:proofErr w:type="gramEnd"/>
      <w:r w:rsidRPr="00A54A35">
        <w:rPr>
          <w:rFonts w:ascii="Times New Roman" w:hAnsi="Times New Roman" w:cs="Times New Roman"/>
        </w:rPr>
        <w:t xml:space="preserve"> их деятельностью;</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5) введение </w:t>
      </w:r>
      <w:proofErr w:type="spellStart"/>
      <w:r w:rsidRPr="00A54A35">
        <w:rPr>
          <w:rFonts w:ascii="Times New Roman" w:hAnsi="Times New Roman" w:cs="Times New Roman"/>
        </w:rPr>
        <w:t>антикоррупционных</w:t>
      </w:r>
      <w:proofErr w:type="spellEnd"/>
      <w:r w:rsidRPr="00A54A35">
        <w:rPr>
          <w:rFonts w:ascii="Times New Roman" w:hAnsi="Times New Roman" w:cs="Times New Roman"/>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пункт 6 статьи 7 настоящего Федерального закона изложен в новой редакции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8) обеспечение независимости средств массовой информации;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11) совершенствование порядка прохождения государственной и муниципальной службы;</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28 декабря 2013 г. N 396-ФЗ в пункт 12 статьи 7 настоящего Федерального закона внесены изменения, вступающие в силу с 1 января 2014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A54A35">
        <w:rPr>
          <w:rFonts w:ascii="Times New Roman" w:hAnsi="Times New Roman" w:cs="Times New Roman"/>
        </w:rPr>
        <w:lastRenderedPageBreak/>
        <w:t>противодействия коррупции и розыска, конфискации и репатриации имущества, полученного коррупционным путем и находящегося за рубежом;</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17) усиление </w:t>
      </w:r>
      <w:proofErr w:type="gramStart"/>
      <w:r w:rsidRPr="00A54A35">
        <w:rPr>
          <w:rFonts w:ascii="Times New Roman" w:hAnsi="Times New Roman" w:cs="Times New Roman"/>
        </w:rPr>
        <w:t>контроля за</w:t>
      </w:r>
      <w:proofErr w:type="gramEnd"/>
      <w:r w:rsidRPr="00A54A35">
        <w:rPr>
          <w:rFonts w:ascii="Times New Roman" w:hAnsi="Times New Roman" w:cs="Times New Roman"/>
        </w:rPr>
        <w:t xml:space="preserve"> решением вопросов, содержащихся в обращениях граждан и юридических лиц;</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18) передача части функций государственных органов </w:t>
      </w:r>
      <w:proofErr w:type="spellStart"/>
      <w:r w:rsidRPr="00A54A35">
        <w:rPr>
          <w:rFonts w:ascii="Times New Roman" w:hAnsi="Times New Roman" w:cs="Times New Roman"/>
        </w:rPr>
        <w:t>саморегулируемым</w:t>
      </w:r>
      <w:proofErr w:type="spellEnd"/>
      <w:r w:rsidRPr="00A54A35">
        <w:rPr>
          <w:rFonts w:ascii="Times New Roman" w:hAnsi="Times New Roman" w:cs="Times New Roman"/>
        </w:rPr>
        <w:t xml:space="preserve"> организациям, а также иным негосударственным организациям;</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7 мая 2013 г. N 102-ФЗ настоящий Федеральный закон дополнен статьей 7.1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 </w:t>
      </w:r>
      <w:proofErr w:type="gramStart"/>
      <w:r w:rsidRPr="00A54A35">
        <w:rPr>
          <w:rFonts w:ascii="Times New Roman" w:hAnsi="Times New Roman" w:cs="Times New Roman"/>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54A35">
        <w:rPr>
          <w:rFonts w:ascii="Times New Roman" w:hAnsi="Times New Roman" w:cs="Times New Roman"/>
        </w:rPr>
        <w:t xml:space="preserve"> (или) пользоваться иностранными финансовыми инструментами: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лицам, замещающим (занимающим):</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а) государственные должности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б) должности первого заместителя и заместителей Генерального прокурора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в) должности </w:t>
      </w:r>
      <w:proofErr w:type="gramStart"/>
      <w:r w:rsidRPr="00A54A35">
        <w:rPr>
          <w:rFonts w:ascii="Times New Roman" w:hAnsi="Times New Roman" w:cs="Times New Roman"/>
        </w:rPr>
        <w:t>членов Совета директоров Центрального банка Российской Федерации</w:t>
      </w:r>
      <w:proofErr w:type="gramEnd"/>
      <w:r w:rsidRPr="00A54A35">
        <w:rPr>
          <w:rFonts w:ascii="Times New Roman" w:hAnsi="Times New Roman" w:cs="Times New Roman"/>
        </w:rPr>
        <w:t>;</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г) государственные должности субъектов Российской Федерации;</w:t>
      </w:r>
    </w:p>
    <w:p w:rsidR="00F315A9" w:rsidRPr="00A54A35" w:rsidRDefault="00F315A9" w:rsidP="00A54A35">
      <w:pPr>
        <w:spacing w:after="0" w:line="240" w:lineRule="auto"/>
        <w:jc w:val="both"/>
        <w:rPr>
          <w:rFonts w:ascii="Times New Roman" w:hAnsi="Times New Roman" w:cs="Times New Roman"/>
        </w:rPr>
      </w:pPr>
      <w:proofErr w:type="spellStart"/>
      <w:r w:rsidRPr="00A54A35">
        <w:rPr>
          <w:rFonts w:ascii="Times New Roman" w:hAnsi="Times New Roman" w:cs="Times New Roman"/>
        </w:rPr>
        <w:t>д</w:t>
      </w:r>
      <w:proofErr w:type="spellEnd"/>
      <w:r w:rsidRPr="00A54A35">
        <w:rPr>
          <w:rFonts w:ascii="Times New Roman" w:hAnsi="Times New Roman" w:cs="Times New Roman"/>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е) должности заместителей руководителей федеральных органов исполнительной власти;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15A9" w:rsidRPr="00A54A35" w:rsidRDefault="00F315A9" w:rsidP="00A54A35">
      <w:pPr>
        <w:spacing w:after="0" w:line="240" w:lineRule="auto"/>
        <w:jc w:val="both"/>
        <w:rPr>
          <w:rFonts w:ascii="Times New Roman" w:hAnsi="Times New Roman" w:cs="Times New Roman"/>
        </w:rPr>
      </w:pPr>
      <w:proofErr w:type="spellStart"/>
      <w:r w:rsidRPr="00A54A35">
        <w:rPr>
          <w:rFonts w:ascii="Times New Roman" w:hAnsi="Times New Roman" w:cs="Times New Roman"/>
        </w:rPr>
        <w:t>з</w:t>
      </w:r>
      <w:proofErr w:type="spellEnd"/>
      <w:r w:rsidRPr="00A54A35">
        <w:rPr>
          <w:rFonts w:ascii="Times New Roman" w:hAnsi="Times New Roman" w:cs="Times New Roman"/>
        </w:rPr>
        <w:t>) должности глав городских округов, глав муниципальных районов;</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пункт 1 части 1 статьи 7.1 настоящего Федерального закона дополнен подпунктом "и", вступающим в силу с 1 января 2015 г.</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A54A35">
        <w:rPr>
          <w:rFonts w:ascii="Times New Roman" w:hAnsi="Times New Roman" w:cs="Times New Roman"/>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пункт 2 части 1 статьи 7.1 настоящего Федерального закона изложен в новой редакции, вступающей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супругам и несовершеннолетним детям лиц, указанных в подпунктах "а" - "</w:t>
      </w:r>
      <w:proofErr w:type="spellStart"/>
      <w:r w:rsidRPr="00A54A35">
        <w:rPr>
          <w:rFonts w:ascii="Times New Roman" w:hAnsi="Times New Roman" w:cs="Times New Roman"/>
        </w:rPr>
        <w:t>з</w:t>
      </w:r>
      <w:proofErr w:type="spellEnd"/>
      <w:r w:rsidRPr="00A54A35">
        <w:rPr>
          <w:rFonts w:ascii="Times New Roman" w:hAnsi="Times New Roman" w:cs="Times New Roman"/>
        </w:rPr>
        <w:t>" пункта 1 настоящей части;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иным лицам в случаях, предусмотренных федеральными законами.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часть 2 статьи 7.1 настоящего Федерального закона изложена в новой редакции, вступающей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lastRenderedPageBreak/>
        <w:t xml:space="preserve">2. </w:t>
      </w:r>
      <w:proofErr w:type="gramStart"/>
      <w:r w:rsidRPr="00A54A35">
        <w:rPr>
          <w:rFonts w:ascii="Times New Roman" w:hAnsi="Times New Roman" w:cs="Times New Roman"/>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54A35">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7561D4"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наименование статьи 8 настоящего Федерального закона изложено в новой редакции, вступающей в силу с 1 января 2013 г.</w:t>
      </w:r>
    </w:p>
    <w:p w:rsidR="00454DAC" w:rsidRPr="00A54A35" w:rsidRDefault="007561D4" w:rsidP="00A54A35">
      <w:pPr>
        <w:spacing w:after="0" w:line="240" w:lineRule="auto"/>
        <w:jc w:val="both"/>
        <w:rPr>
          <w:rFonts w:ascii="Times New Roman" w:hAnsi="Times New Roman" w:cs="Times New Roman"/>
          <w:b/>
        </w:rPr>
      </w:pPr>
      <w:r w:rsidRPr="00A54A35">
        <w:rPr>
          <w:rFonts w:ascii="Times New Roman" w:hAnsi="Times New Roman" w:cs="Times New Roman"/>
          <w:b/>
        </w:rPr>
        <w:t>С</w:t>
      </w:r>
      <w:r w:rsidR="00F315A9" w:rsidRPr="00A54A35">
        <w:rPr>
          <w:rFonts w:ascii="Times New Roman" w:hAnsi="Times New Roman" w:cs="Times New Roman"/>
          <w:b/>
        </w:rPr>
        <w:t>татья 8. Представление сведений о доходах, об имуществе и обязательствах имущественного характера</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561D4"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пункт 1 части 1 статьи 8 настоящего Федерального закона изложен в новой редакции, вступающей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граждане, претендующие на замещение должностей государственной службы;</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часть 1 статьи 8 настоящего Федерального закона дополнена пунктом 1.1, вступающим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1.1) граждане, претендующие на замещение </w:t>
      </w:r>
      <w:proofErr w:type="gramStart"/>
      <w:r w:rsidRPr="00A54A35">
        <w:rPr>
          <w:rFonts w:ascii="Times New Roman" w:hAnsi="Times New Roman" w:cs="Times New Roman"/>
        </w:rPr>
        <w:t>должностей членов Совета директоров Центрального банка Российской</w:t>
      </w:r>
      <w:proofErr w:type="gramEnd"/>
      <w:r w:rsidRPr="00A54A35">
        <w:rPr>
          <w:rFonts w:ascii="Times New Roman" w:hAnsi="Times New Roman" w:cs="Times New Roman"/>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часть 1 статьи 8 настоящего Федерального закона дополнена пунктом 1.2, вступающим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29 декабря 2012 г. N 280-ФЗ часть 1 статьи 8 настоящего Федерального закона дополнена пунктом 3.1, вступающим в силу с 1 января 2013 г.</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Согласно Федеральному закону от 29 декабря 2012 г. N 280-ФЗ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часть 1 статьи 8 настоящего Федерального закона дополнена пунктом 3.2, вступающим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lastRenderedPageBreak/>
        <w:t>Федеральным законом от 22 декабря 2014 г. N 431-ФЗ пункт 4 части 1 статьи 8 настоящего Федерального закона изложен в новой редакции, вступающей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лица, замещающие должности, указанные в пунктах 1.1 - 3.1 настоящей части.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в часть 2 статьи 8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Федеральными законами от 3 декабря 2012 г. N 231-ФЗ и от 29 декабря 2012 г. N 280-ФЗ в часть 3 статьи 8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A54A35">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54A35">
        <w:rPr>
          <w:rFonts w:ascii="Times New Roman" w:hAnsi="Times New Roman" w:cs="Times New Roman"/>
        </w:rPr>
        <w:t>непоступления</w:t>
      </w:r>
      <w:proofErr w:type="spellEnd"/>
      <w:r w:rsidRPr="00A54A35">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54A35">
        <w:rPr>
          <w:rFonts w:ascii="Times New Roman" w:hAnsi="Times New Roman" w:cs="Times New Roman"/>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 </w:t>
      </w:r>
      <w:proofErr w:type="gramStart"/>
      <w:r w:rsidRPr="00A54A35">
        <w:rPr>
          <w:rFonts w:ascii="Times New Roman" w:hAnsi="Times New Roman" w:cs="Times New Roman"/>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54A35">
        <w:rPr>
          <w:rFonts w:ascii="Times New Roman" w:hAnsi="Times New Roman" w:cs="Times New Roman"/>
        </w:rPr>
        <w:t xml:space="preserve"> физических лиц.</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в часть 6 статьи 8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6. </w:t>
      </w:r>
      <w:proofErr w:type="gramStart"/>
      <w:r w:rsidRPr="00A54A35">
        <w:rPr>
          <w:rFonts w:ascii="Times New Roman" w:hAnsi="Times New Roman" w:cs="Times New Roman"/>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54A35">
        <w:rPr>
          <w:rFonts w:ascii="Times New Roman" w:hAnsi="Times New Roman" w:cs="Times New Roman"/>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Федеральными законами от 3 декабря 2012 г. N 231-ФЗ и от 29 декабря 2012 г. N 280-ФЗ в часть 7 статьи 8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7. </w:t>
      </w:r>
      <w:proofErr w:type="gramStart"/>
      <w:r w:rsidRPr="00A54A35">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54A35">
        <w:rPr>
          <w:rFonts w:ascii="Times New Roman" w:hAnsi="Times New Roman" w:cs="Times New Roman"/>
        </w:rPr>
        <w:t xml:space="preserve">, самостоятельно или путем направления запроса в федеральные органы исполнительной власти, </w:t>
      </w:r>
      <w:r w:rsidRPr="00A54A35">
        <w:rPr>
          <w:rFonts w:ascii="Times New Roman" w:hAnsi="Times New Roman" w:cs="Times New Roman"/>
        </w:rPr>
        <w:lastRenderedPageBreak/>
        <w:t xml:space="preserve">уполномоченные на осуществление </w:t>
      </w:r>
      <w:proofErr w:type="spellStart"/>
      <w:r w:rsidRPr="00A54A35">
        <w:rPr>
          <w:rFonts w:ascii="Times New Roman" w:hAnsi="Times New Roman" w:cs="Times New Roman"/>
        </w:rPr>
        <w:t>оперативно-разыскной</w:t>
      </w:r>
      <w:proofErr w:type="spellEnd"/>
      <w:r w:rsidRPr="00A54A35">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29 декабря 2012 г. N 280-ФЗ статья 8 настоящего Федерального закона дополнена частью 7.1, вступающей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7.1. </w:t>
      </w:r>
      <w:proofErr w:type="gramStart"/>
      <w:r w:rsidRPr="00A54A35">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Федеральными законами от 3 декабря 2012 г. N 231-ФЗ и от 29 декабря 2012 г. N 280-ФЗ в часть 8 статьи 8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8. </w:t>
      </w:r>
      <w:proofErr w:type="gramStart"/>
      <w:r w:rsidRPr="00A54A35">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54A35">
        <w:rPr>
          <w:rFonts w:ascii="Times New Roman" w:hAnsi="Times New Roman" w:cs="Times New Roman"/>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Федеральными законами от 3 декабря 2012 г. N 231-ФЗ и от 29 декабря 2012 г. N 280-ФЗ в часть 9 статьи 8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9. </w:t>
      </w:r>
      <w:proofErr w:type="gramStart"/>
      <w:r w:rsidRPr="00A54A35">
        <w:rPr>
          <w:rFonts w:ascii="Times New Roman" w:hAnsi="Times New Roman" w:cs="Times New Roman"/>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основании</w:t>
      </w:r>
      <w:proofErr w:type="gramEnd"/>
      <w:r w:rsidRPr="00A54A35">
        <w:rPr>
          <w:rFonts w:ascii="Times New Roman" w:hAnsi="Times New Roman" w:cs="Times New Roman"/>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Типовой кодекс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настоящий Федеральный закон дополнен статьей 8.1, вступающей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8.1. Представление сведений о расходах</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 </w:t>
      </w:r>
      <w:proofErr w:type="gramStart"/>
      <w:r w:rsidRPr="00A54A35">
        <w:rPr>
          <w:rFonts w:ascii="Times New Roman" w:hAnsi="Times New Roman" w:cs="Times New Roman"/>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w:t>
      </w:r>
      <w:r w:rsidRPr="00A54A35">
        <w:rPr>
          <w:rFonts w:ascii="Times New Roman" w:hAnsi="Times New Roman" w:cs="Times New Roman"/>
        </w:rPr>
        <w:lastRenderedPageBreak/>
        <w:t>нормативными</w:t>
      </w:r>
      <w:proofErr w:type="gramEnd"/>
      <w:r w:rsidRPr="00A54A35">
        <w:rPr>
          <w:rFonts w:ascii="Times New Roman" w:hAnsi="Times New Roman" w:cs="Times New Roman"/>
        </w:rPr>
        <w:t xml:space="preserve"> правовыми актами Российской Федерации и нормативными актами Центрального банка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w:t>
      </w:r>
      <w:proofErr w:type="gramStart"/>
      <w:r w:rsidRPr="00A54A35">
        <w:rPr>
          <w:rFonts w:ascii="Times New Roman" w:hAnsi="Times New Roman" w:cs="Times New Roman"/>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A54A35">
        <w:rPr>
          <w:rFonts w:ascii="Times New Roman" w:hAnsi="Times New Roman" w:cs="Times New Roman"/>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3. </w:t>
      </w:r>
      <w:proofErr w:type="gramStart"/>
      <w:r w:rsidRPr="00A54A35">
        <w:rPr>
          <w:rFonts w:ascii="Times New Roman" w:hAnsi="Times New Roman" w:cs="Times New Roman"/>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в часть 4 статьи 8.1 настоящего Федерального закона внесены изменения, вступающие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 </w:t>
      </w:r>
      <w:proofErr w:type="gramStart"/>
      <w:r w:rsidRPr="00A54A35">
        <w:rPr>
          <w:rFonts w:ascii="Times New Roman" w:hAnsi="Times New Roman" w:cs="Times New Roman"/>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A54A35">
        <w:rPr>
          <w:rFonts w:ascii="Times New Roman" w:hAnsi="Times New Roman" w:cs="Times New Roman"/>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315A9" w:rsidRPr="00A54A35" w:rsidRDefault="00F315A9" w:rsidP="00A54A35">
      <w:pPr>
        <w:spacing w:after="0" w:line="240" w:lineRule="auto"/>
        <w:jc w:val="both"/>
        <w:rPr>
          <w:rFonts w:ascii="Times New Roman" w:hAnsi="Times New Roman" w:cs="Times New Roman"/>
          <w:i/>
        </w:rPr>
      </w:pPr>
      <w:proofErr w:type="gramStart"/>
      <w:r w:rsidRPr="00A54A35">
        <w:rPr>
          <w:rFonts w:ascii="Times New Roman" w:hAnsi="Times New Roman" w:cs="Times New Roman"/>
          <w:i/>
        </w:rPr>
        <w:t>Согласно Федеральному закону от 7 февраля 2011 г. N 3-ФЗ (в ред. Федерального Закона от 22 декабря 2014 г. N 431-ФЗ) и Федеральному закону от 30 ноября 2011 г. N 342-ФЗ (в ред. Федерального закона 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A54A35">
        <w:rPr>
          <w:rFonts w:ascii="Times New Roman" w:hAnsi="Times New Roman" w:cs="Times New Roman"/>
          <w:i/>
        </w:rPr>
        <w:t xml:space="preserve"> к ним каких-либо лиц в целях склонения к совершению коррупционного правонарушения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 </w:t>
      </w:r>
      <w:proofErr w:type="gramStart"/>
      <w:r w:rsidRPr="00A54A35">
        <w:rPr>
          <w:rFonts w:ascii="Times New Roman" w:hAnsi="Times New Roman" w:cs="Times New Roman"/>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w:t>
      </w:r>
      <w:r w:rsidRPr="00A54A35">
        <w:rPr>
          <w:rFonts w:ascii="Times New Roman" w:hAnsi="Times New Roman" w:cs="Times New Roman"/>
        </w:rPr>
        <w:lastRenderedPageBreak/>
        <w:t>имущественного характера, находится под защитой государства в соответствии с законодательством</w:t>
      </w:r>
      <w:proofErr w:type="gramEnd"/>
      <w:r w:rsidRPr="00A54A35">
        <w:rPr>
          <w:rFonts w:ascii="Times New Roman" w:hAnsi="Times New Roman" w:cs="Times New Roman"/>
        </w:rPr>
        <w:t xml:space="preserve"> Российской Федерации.</w:t>
      </w:r>
    </w:p>
    <w:p w:rsidR="00454DAC"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10. Конфликт интересов на государственной и муниципальной службе</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Памятку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 </w:t>
      </w:r>
      <w:proofErr w:type="gramStart"/>
      <w:r w:rsidRPr="00A54A35">
        <w:rPr>
          <w:rFonts w:ascii="Times New Roman" w:hAnsi="Times New Roman" w:cs="Times New Roman"/>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54A35">
        <w:rPr>
          <w:rFonts w:ascii="Times New Roman" w:hAnsi="Times New Roman" w:cs="Times New Roman"/>
        </w:rPr>
        <w:t xml:space="preserve"> государства, </w:t>
      </w:r>
      <w:proofErr w:type="gramStart"/>
      <w:r w:rsidRPr="00A54A35">
        <w:rPr>
          <w:rFonts w:ascii="Times New Roman" w:hAnsi="Times New Roman" w:cs="Times New Roman"/>
        </w:rPr>
        <w:t>способное</w:t>
      </w:r>
      <w:proofErr w:type="gramEnd"/>
      <w:r w:rsidRPr="00A54A35">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w:t>
      </w:r>
      <w:proofErr w:type="gramStart"/>
      <w:r w:rsidRPr="00A54A35">
        <w:rPr>
          <w:rFonts w:ascii="Times New Roman" w:hAnsi="Times New Roman" w:cs="Times New Roman"/>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11. Порядок предотвращения и урегулирования конфликта интересов на государственной и муниципальной службе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11 настоящего Федерального закона дополнена частью 5.1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6. В случае</w:t>
      </w:r>
      <w:proofErr w:type="gramStart"/>
      <w:r w:rsidRPr="00A54A35">
        <w:rPr>
          <w:rFonts w:ascii="Times New Roman" w:hAnsi="Times New Roman" w:cs="Times New Roman"/>
        </w:rPr>
        <w:t>,</w:t>
      </w:r>
      <w:proofErr w:type="gramEnd"/>
      <w:r w:rsidRPr="00A54A35">
        <w:rPr>
          <w:rFonts w:ascii="Times New Roman" w:hAnsi="Times New Roman" w:cs="Times New Roman"/>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обзор типовых ситуаций конфликта интересов на государственной службе РФ и порядка их урегулирования (информация Минтруда России от 19 октября 2012 г.)</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в статью 11.1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w:t>
      </w:r>
      <w:r w:rsidRPr="00A54A35">
        <w:rPr>
          <w:rFonts w:ascii="Times New Roman" w:hAnsi="Times New Roman" w:cs="Times New Roman"/>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основании</w:t>
      </w:r>
      <w:proofErr w:type="gramEnd"/>
      <w:r w:rsidRPr="00A54A35">
        <w:rPr>
          <w:rFonts w:ascii="Times New Roman" w:hAnsi="Times New Roman" w:cs="Times New Roman"/>
        </w:rPr>
        <w:t xml:space="preserve"> федеральных законов.</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8F6106"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в наименование статьи 12 настоящего Федерального закона внесены изменения</w:t>
      </w:r>
    </w:p>
    <w:p w:rsidR="00F315A9"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F6106"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 xml:space="preserve">О практике применения статьи 12 настоящего Федерального закона </w:t>
      </w:r>
      <w:proofErr w:type="gramStart"/>
      <w:r w:rsidRPr="00A54A35">
        <w:rPr>
          <w:rFonts w:ascii="Times New Roman" w:hAnsi="Times New Roman" w:cs="Times New Roman"/>
          <w:i/>
        </w:rPr>
        <w:t>см</w:t>
      </w:r>
      <w:proofErr w:type="gramEnd"/>
      <w:r w:rsidRPr="00A54A35">
        <w:rPr>
          <w:rFonts w:ascii="Times New Roman" w:hAnsi="Times New Roman" w:cs="Times New Roman"/>
          <w:i/>
        </w:rPr>
        <w:t xml:space="preserve">. разъяснения Минтруда России от 22 июня 2012 г., от 5 октября 2012 г., от 30 ноября 2013 г., информацию Минюста России от 30 мая 2014 г. </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часть 1 статьи 12 настоящего Федерального закона изложена в новой редакции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 </w:t>
      </w:r>
      <w:proofErr w:type="gramStart"/>
      <w:r w:rsidRPr="00A54A35">
        <w:rPr>
          <w:rFonts w:ascii="Times New Roman" w:hAnsi="Times New Roman" w:cs="Times New Roman"/>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54A35">
        <w:rPr>
          <w:rFonts w:ascii="Times New Roman" w:hAnsi="Times New Roman" w:cs="Times New Roman"/>
        </w:rPr>
        <w:t xml:space="preserve"> (</w:t>
      </w:r>
      <w:proofErr w:type="gramStart"/>
      <w:r w:rsidRPr="00A54A35">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12 настоящего Федерального закона дополнена частью 1.1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1.1. </w:t>
      </w:r>
      <w:proofErr w:type="gramStart"/>
      <w:r w:rsidRPr="00A54A35">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54A35">
        <w:rPr>
          <w:rFonts w:ascii="Times New Roman" w:hAnsi="Times New Roman" w:cs="Times New Roman"/>
        </w:rPr>
        <w:t xml:space="preserve"> течение одного рабочего дня и уведомить его устно в течение трех рабочих дней.</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в часть 2 статьи 12 настоящего Федерального закона внесены изменения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w:t>
      </w:r>
      <w:proofErr w:type="gramStart"/>
      <w:r w:rsidRPr="00A54A35">
        <w:rPr>
          <w:rFonts w:ascii="Times New Roman" w:hAnsi="Times New Roman" w:cs="Times New Roman"/>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в часть 3 статьи 12 настоящего Федерального закона внесены изменения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w:t>
      </w:r>
      <w:r w:rsidRPr="00A54A35">
        <w:rPr>
          <w:rFonts w:ascii="Times New Roman" w:hAnsi="Times New Roman" w:cs="Times New Roman"/>
        </w:rPr>
        <w:lastRenderedPageBreak/>
        <w:t>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в часть 4 статьи 12 настоящего Федерального закона внесены изменения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 </w:t>
      </w:r>
      <w:proofErr w:type="gramStart"/>
      <w:r w:rsidRPr="00A54A35">
        <w:rPr>
          <w:rFonts w:ascii="Times New Roman" w:hAnsi="Times New Roman" w:cs="Times New Roman"/>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54A35">
        <w:rPr>
          <w:rFonts w:ascii="Times New Roman" w:hAnsi="Times New Roman" w:cs="Times New Roman"/>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статья 12 настоящего Федерального закона дополнена частью 6</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6. </w:t>
      </w:r>
      <w:proofErr w:type="gramStart"/>
      <w:r w:rsidRPr="00A54A35">
        <w:rPr>
          <w:rFonts w:ascii="Times New Roman" w:hAnsi="Times New Roman" w:cs="Times New Roman"/>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54A35">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настоящий Федеральный закон дополнен статьей 12.1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Статья 12.1. </w:t>
      </w:r>
      <w:proofErr w:type="gramStart"/>
      <w:r w:rsidRPr="00A54A35">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30 сентября 2013 г. N 261-ФЗ в часть 2 статьи 12.1 настоящего Федерального закона внесены изменения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315A9" w:rsidRPr="00A54A35" w:rsidRDefault="00F315A9" w:rsidP="00A54A35">
      <w:pPr>
        <w:spacing w:after="0" w:line="240" w:lineRule="auto"/>
        <w:jc w:val="both"/>
        <w:rPr>
          <w:rFonts w:ascii="Times New Roman" w:hAnsi="Times New Roman" w:cs="Times New Roman"/>
          <w:i/>
        </w:rPr>
      </w:pPr>
      <w:proofErr w:type="gramStart"/>
      <w:r w:rsidRPr="00A54A35">
        <w:rPr>
          <w:rFonts w:ascii="Times New Roman" w:hAnsi="Times New Roman" w:cs="Times New Roman"/>
          <w:i/>
        </w:rPr>
        <w:t>Согласно Федеральному закону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54A35">
        <w:rPr>
          <w:rFonts w:ascii="Times New Roman" w:hAnsi="Times New Roman" w:cs="Times New Roman"/>
          <w:i/>
        </w:rPr>
        <w:t xml:space="preserve"> (или) пользоваться иностранными финансовыми инструментами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22 декабря 2014 г. N 431-ФЗ пункт 2 части 3 статьи 12.1 настоящего Федерального закона изложен в новой редакции, вступающей в силу с 1 января 2015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A54A35">
        <w:rPr>
          <w:rFonts w:ascii="Times New Roman" w:hAnsi="Times New Roman" w:cs="Times New Roman"/>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A54A35">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4. </w:t>
      </w:r>
      <w:proofErr w:type="gramStart"/>
      <w:r w:rsidRPr="00A54A35">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настоящий Федеральный закон дополнен статьей 12.2</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в статью 12.3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В случае</w:t>
      </w:r>
      <w:proofErr w:type="gramStart"/>
      <w:r w:rsidRPr="00A54A35">
        <w:rPr>
          <w:rFonts w:ascii="Times New Roman" w:hAnsi="Times New Roman" w:cs="Times New Roman"/>
        </w:rPr>
        <w:t>,</w:t>
      </w:r>
      <w:proofErr w:type="gramEnd"/>
      <w:r w:rsidRPr="00A54A35">
        <w:rPr>
          <w:rFonts w:ascii="Times New Roman" w:hAnsi="Times New Roman" w:cs="Times New Roman"/>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A54A35">
        <w:rPr>
          <w:rFonts w:ascii="Times New Roman" w:hAnsi="Times New Roman" w:cs="Times New Roman"/>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настоящий Федеральный закон дополнен статьей 12.4</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54A35">
        <w:rPr>
          <w:rFonts w:ascii="Times New Roman" w:hAnsi="Times New Roman" w:cs="Times New Roman"/>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Памятку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в статью 12.5 настоящего Федерального закона внесены изменения, вступающие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12.5. Установление иных запретов, ограничений, обязательств и правил служебного поведения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1. </w:t>
      </w:r>
      <w:proofErr w:type="gramStart"/>
      <w:r w:rsidRPr="00A54A35">
        <w:rPr>
          <w:rFonts w:ascii="Times New Roman" w:hAnsi="Times New Roman" w:cs="Times New Roman"/>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A54A35">
        <w:rPr>
          <w:rFonts w:ascii="Times New Roman" w:hAnsi="Times New Roman" w:cs="Times New Roman"/>
        </w:rPr>
        <w:t xml:space="preserve"> законов, </w:t>
      </w:r>
      <w:r w:rsidRPr="00A54A35">
        <w:rPr>
          <w:rFonts w:ascii="Times New Roman" w:hAnsi="Times New Roman" w:cs="Times New Roman"/>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54DAC"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13. Ответственность физических лиц за коррупционные правонарушения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21 ноября 2011 г. N 329-ФЗ настоящий Федеральный закон дополнен статьей 13.1</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осуществления лицом предпринимательской деятельности;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статью 7.1 настоящего Федерального закона</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 xml:space="preserve">2. </w:t>
      </w:r>
      <w:proofErr w:type="gramStart"/>
      <w:r w:rsidRPr="00A54A35">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54A35">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3 декабря 2012 г. N 231-ФЗ настоящий Федеральный закон дополнен статьей 13.2, вступающей в силу с 1 января 2013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A54A35">
        <w:rPr>
          <w:rFonts w:ascii="Times New Roman" w:hAnsi="Times New Roman" w:cs="Times New Roman"/>
        </w:rPr>
        <w:lastRenderedPageBreak/>
        <w:t>государственными органами, подлежат увольнению (освобождению от должности) в</w:t>
      </w:r>
      <w:proofErr w:type="gramEnd"/>
      <w:r w:rsidRPr="00A54A35">
        <w:rPr>
          <w:rFonts w:ascii="Times New Roman" w:hAnsi="Times New Roman" w:cs="Times New Roman"/>
        </w:rPr>
        <w:t xml:space="preserve"> связи с утратой доверия в случаях, предусмотренных федеральными законами.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13.3. Обязанность организаций принимать меры по предупреждению коррупции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Организации обязаны разрабатывать и принимать меры по предупреждению коррупции.</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См. Методические рекомендации по разработке и принятию организациями мер по предупреждению и противодействию коррупции, утвержденные Минтрудом России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Меры по предупреждению коррупции, принимаемые в организации, могут включать:</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сотрудничество организации с правоохранительными органами;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4) принятие кодекса этики и служебного поведения работников организации;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5) предотвращение и урегулирование конфликта интересов;</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6) недопущение составления неофициальной отчетности и использования поддельных документов.</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Информация об изменениях:</w:t>
      </w:r>
    </w:p>
    <w:p w:rsidR="00F315A9" w:rsidRPr="00A54A35" w:rsidRDefault="00F315A9" w:rsidP="00A54A35">
      <w:pPr>
        <w:spacing w:after="0" w:line="240" w:lineRule="auto"/>
        <w:jc w:val="both"/>
        <w:rPr>
          <w:rFonts w:ascii="Times New Roman" w:hAnsi="Times New Roman" w:cs="Times New Roman"/>
          <w:i/>
        </w:rPr>
      </w:pPr>
      <w:r w:rsidRPr="00A54A35">
        <w:rPr>
          <w:rFonts w:ascii="Times New Roman" w:hAnsi="Times New Roman" w:cs="Times New Roman"/>
          <w:i/>
        </w:rPr>
        <w:t>Федеральным законом от 7 мая 2013 г. N 102-ФЗ настоящий Федеральный закон дополнен статьей 13.4</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315A9" w:rsidRPr="00A54A35" w:rsidRDefault="00F315A9" w:rsidP="00A54A35">
      <w:pPr>
        <w:spacing w:after="0" w:line="240" w:lineRule="auto"/>
        <w:jc w:val="both"/>
        <w:rPr>
          <w:rFonts w:ascii="Times New Roman" w:hAnsi="Times New Roman" w:cs="Times New Roman"/>
        </w:rPr>
      </w:pPr>
      <w:proofErr w:type="gramStart"/>
      <w:r w:rsidRPr="00A54A35">
        <w:rPr>
          <w:rFonts w:ascii="Times New Roman" w:hAnsi="Times New Roman" w:cs="Times New Roman"/>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54DAC" w:rsidRPr="00A54A35" w:rsidRDefault="00F315A9" w:rsidP="00A54A35">
      <w:pPr>
        <w:spacing w:after="0" w:line="240" w:lineRule="auto"/>
        <w:jc w:val="both"/>
        <w:rPr>
          <w:rFonts w:ascii="Times New Roman" w:hAnsi="Times New Roman" w:cs="Times New Roman"/>
          <w:b/>
        </w:rPr>
      </w:pPr>
      <w:r w:rsidRPr="00A54A35">
        <w:rPr>
          <w:rFonts w:ascii="Times New Roman" w:hAnsi="Times New Roman" w:cs="Times New Roman"/>
          <w:b/>
        </w:rPr>
        <w:t>Статья 14. Ответственность юридических лиц за коррупционные правонарушения</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1. В случае</w:t>
      </w:r>
      <w:proofErr w:type="gramStart"/>
      <w:r w:rsidRPr="00A54A35">
        <w:rPr>
          <w:rFonts w:ascii="Times New Roman" w:hAnsi="Times New Roman" w:cs="Times New Roman"/>
        </w:rPr>
        <w:t>,</w:t>
      </w:r>
      <w:proofErr w:type="gramEnd"/>
      <w:r w:rsidRPr="00A54A35">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F6106" w:rsidRPr="00A54A35" w:rsidRDefault="008F6106" w:rsidP="00A54A35">
      <w:pPr>
        <w:spacing w:after="0" w:line="240" w:lineRule="auto"/>
        <w:jc w:val="both"/>
        <w:rPr>
          <w:rFonts w:ascii="Times New Roman" w:hAnsi="Times New Roman" w:cs="Times New Roman"/>
        </w:rPr>
      </w:pPr>
    </w:p>
    <w:p w:rsidR="00F315A9" w:rsidRPr="00A54A35" w:rsidRDefault="00A54A35" w:rsidP="00A54A35">
      <w:pPr>
        <w:spacing w:after="0" w:line="240" w:lineRule="auto"/>
        <w:jc w:val="both"/>
        <w:rPr>
          <w:rFonts w:ascii="Times New Roman" w:hAnsi="Times New Roman" w:cs="Times New Roman"/>
        </w:rPr>
      </w:pPr>
      <w:r>
        <w:rPr>
          <w:rFonts w:ascii="Times New Roman" w:hAnsi="Times New Roman" w:cs="Times New Roman"/>
        </w:rPr>
        <w:t>Президент Российской Федерации</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Д. Медведев</w:t>
      </w:r>
    </w:p>
    <w:p w:rsidR="00F315A9" w:rsidRPr="00A54A35" w:rsidRDefault="00F315A9" w:rsidP="00A54A35">
      <w:pPr>
        <w:spacing w:after="0" w:line="240" w:lineRule="auto"/>
        <w:jc w:val="both"/>
        <w:rPr>
          <w:rFonts w:ascii="Times New Roman" w:hAnsi="Times New Roman" w:cs="Times New Roman"/>
        </w:rPr>
      </w:pP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Москва, Кремль</w:t>
      </w:r>
    </w:p>
    <w:p w:rsidR="00F315A9" w:rsidRPr="00A54A35" w:rsidRDefault="00F315A9" w:rsidP="00A54A35">
      <w:pPr>
        <w:spacing w:after="0" w:line="240" w:lineRule="auto"/>
        <w:jc w:val="both"/>
        <w:rPr>
          <w:rFonts w:ascii="Times New Roman" w:hAnsi="Times New Roman" w:cs="Times New Roman"/>
        </w:rPr>
      </w:pP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25 декабря 2008 г.</w:t>
      </w:r>
    </w:p>
    <w:p w:rsidR="00F315A9" w:rsidRPr="00A54A35" w:rsidRDefault="00F315A9" w:rsidP="00A54A35">
      <w:pPr>
        <w:spacing w:after="0" w:line="240" w:lineRule="auto"/>
        <w:jc w:val="both"/>
        <w:rPr>
          <w:rFonts w:ascii="Times New Roman" w:hAnsi="Times New Roman" w:cs="Times New Roman"/>
        </w:rPr>
      </w:pPr>
      <w:r w:rsidRPr="00A54A35">
        <w:rPr>
          <w:rFonts w:ascii="Times New Roman" w:hAnsi="Times New Roman" w:cs="Times New Roman"/>
        </w:rPr>
        <w:t>N 273-ФЗ</w:t>
      </w:r>
    </w:p>
    <w:sectPr w:rsidR="00F315A9" w:rsidRPr="00A54A35" w:rsidSect="00A54A35">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315A9"/>
    <w:rsid w:val="00193091"/>
    <w:rsid w:val="00375D4F"/>
    <w:rsid w:val="00454DAC"/>
    <w:rsid w:val="006222CD"/>
    <w:rsid w:val="007561D4"/>
    <w:rsid w:val="008F6106"/>
    <w:rsid w:val="00A54A35"/>
    <w:rsid w:val="00BD3711"/>
    <w:rsid w:val="00F31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11801</Words>
  <Characters>67271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dc:creator>
  <cp:lastModifiedBy>-</cp:lastModifiedBy>
  <cp:revision>3</cp:revision>
  <cp:lastPrinted>2015-08-11T11:10:00Z</cp:lastPrinted>
  <dcterms:created xsi:type="dcterms:W3CDTF">2015-08-11T11:10:00Z</dcterms:created>
  <dcterms:modified xsi:type="dcterms:W3CDTF">2015-08-11T11:10:00Z</dcterms:modified>
</cp:coreProperties>
</file>